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B4A1" w14:textId="7AE9AC63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0F98311C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C61741" w:rsidRPr="00C61741">
        <w:rPr>
          <w:rFonts w:cstheme="minorHAnsi"/>
          <w:sz w:val="20"/>
          <w:szCs w:val="20"/>
        </w:rPr>
        <w:t>Vzdrževanje in razvoj sistema za upravljanje digitalnih identitet (IDM) ter sistema za upravljanje privilegiranih dostopov (PAM) za obdobje štirih (4) let.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21D7C59F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bookmarkStart w:id="2" w:name="_Hlk144284694"/>
      <w:bookmarkStart w:id="3" w:name="_Hlk205980672"/>
      <w:r w:rsidR="003739CE" w:rsidRPr="003739CE">
        <w:rPr>
          <w:rFonts w:ascii="Calibri" w:eastAsia="Calibri" w:hAnsi="Calibri" w:cs="Calibri"/>
          <w:b/>
          <w:bCs/>
          <w:sz w:val="20"/>
          <w:lang w:eastAsia="en-US"/>
        </w:rPr>
        <w:t>302/</w:t>
      </w:r>
      <w:r w:rsidR="00C61741">
        <w:rPr>
          <w:rFonts w:ascii="Calibri" w:eastAsia="Calibri" w:hAnsi="Calibri" w:cs="Calibri"/>
          <w:b/>
          <w:bCs/>
          <w:sz w:val="20"/>
          <w:lang w:eastAsia="en-US"/>
        </w:rPr>
        <w:t>3-IDM-PAM</w:t>
      </w:r>
      <w:r w:rsidR="003739CE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>/2</w:t>
      </w:r>
      <w:bookmarkEnd w:id="2"/>
      <w:bookmarkEnd w:id="3"/>
      <w:r w:rsidR="00C61741">
        <w:rPr>
          <w:rFonts w:ascii="Calibri" w:eastAsia="Calibri" w:hAnsi="Calibri" w:cs="Calibri"/>
          <w:b/>
          <w:bCs/>
          <w:sz w:val="20"/>
          <w:szCs w:val="20"/>
          <w:lang w:eastAsia="en-US"/>
        </w:rPr>
        <w:t>6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4"/>
        <w:gridCol w:w="1278"/>
        <w:gridCol w:w="1418"/>
      </w:tblGrid>
      <w:tr w:rsidR="00AE7D4B" w:rsidRPr="007B6A52" w14:paraId="31DDE37F" w14:textId="77777777" w:rsidTr="00477299">
        <w:trPr>
          <w:trHeight w:val="84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  <w:outlineLvl w:val="0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477299">
        <w:trPr>
          <w:trHeight w:val="14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0F103196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4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</w:t>
            </w:r>
            <w:r w:rsidR="00992061" w:rsidRPr="00992061">
              <w:rPr>
                <w:rFonts w:ascii="Calibri" w:eastAsia="Times New Roman" w:hAnsi="Calibri" w:cs="Calibri"/>
                <w:sz w:val="20"/>
                <w:lang w:eastAsia="en-US"/>
              </w:rPr>
              <w:t>Uradni list RS, št. 50/12 – uradno prečiščeno besedilo, 54/15, 6/16 – popr., 38/16, 27/17, 23/20, 91/20, 95/21, 186/21, 105/22 – ZZNŠPP, 16/23 in 107/24 – odl. US</w:t>
            </w:r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), ki so navedena v prvem odstavku 75. člena ZJN-3, ali za primerljiva kazniva dejanja, ki so jih izrekla tuja sodišča</w:t>
            </w:r>
            <w:bookmarkEnd w:id="4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C9726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C9726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070EA1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F128E45" w14:textId="59A9D69E" w:rsidR="00070EA1" w:rsidRPr="00B14AB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C97261" w:rsidP="00B465C2">
            <w:pPr>
              <w:pStyle w:val="Naslov1"/>
              <w:jc w:val="center"/>
              <w:outlineLvl w:val="0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57063ABD" w:rsidR="00F36B7F" w:rsidRDefault="00F36B7F" w:rsidP="00F36B7F">
            <w:pPr>
              <w:pStyle w:val="Naslov1"/>
              <w:outlineLvl w:val="0"/>
              <w:rPr>
                <w:rFonts w:cstheme="minorHAnsi"/>
              </w:rPr>
            </w:pPr>
            <w:r w:rsidRPr="0065678E">
              <w:rPr>
                <w:rFonts w:cstheme="minorHAnsi"/>
              </w:rPr>
              <w:lastRenderedPageBreak/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</w:t>
            </w:r>
            <w:r w:rsidR="001A6C2E">
              <w:rPr>
                <w:rFonts w:cstheme="minorHAnsi"/>
              </w:rPr>
              <w:t>6</w:t>
            </w:r>
            <w:r w:rsidRPr="0065678E">
              <w:rPr>
                <w:rFonts w:cstheme="minorHAnsi"/>
              </w:rPr>
              <w:t xml:space="preserve"> Navodil ponudnikom za pripravo ponudbe</w:t>
            </w:r>
          </w:p>
        </w:tc>
      </w:tr>
      <w:tr w:rsidR="004F1348" w:rsidRPr="007B6A52" w14:paraId="74067A7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D55E3F8" w:rsidR="004F1348" w:rsidRPr="001F1B86" w:rsidRDefault="00C9726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FCB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C9726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7B6A52" w14:paraId="3DAD4E02" w14:textId="77777777" w:rsidTr="006D2D48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4A5ACEC3" w:rsidR="004F1348" w:rsidRPr="002E2E60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2E2E60">
              <w:rPr>
                <w:b/>
                <w:bCs/>
                <w:sz w:val="24"/>
                <w:szCs w:val="24"/>
              </w:rPr>
              <w:t xml:space="preserve">Točka 2 poglavja </w:t>
            </w:r>
            <w:r w:rsidR="00051076" w:rsidRPr="002E2E60">
              <w:rPr>
                <w:b/>
                <w:bCs/>
                <w:sz w:val="24"/>
                <w:szCs w:val="24"/>
              </w:rPr>
              <w:t>8</w:t>
            </w:r>
            <w:r w:rsidRPr="002E2E60">
              <w:rPr>
                <w:b/>
                <w:bCs/>
                <w:sz w:val="24"/>
                <w:szCs w:val="24"/>
              </w:rPr>
              <w:t>.1.</w:t>
            </w:r>
            <w:r w:rsidR="001A6C2E">
              <w:rPr>
                <w:b/>
                <w:bCs/>
                <w:sz w:val="24"/>
                <w:szCs w:val="24"/>
              </w:rPr>
              <w:t>6</w:t>
            </w:r>
            <w:r w:rsidRPr="002E2E60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7B6A52" w14:paraId="356439F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ECE6A02" w:rsidR="00FC0443" w:rsidRPr="002E2E60" w:rsidRDefault="00FF7A61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2E2E60">
              <w:rPr>
                <w:sz w:val="20"/>
                <w:szCs w:val="20"/>
              </w:rPr>
              <w:t xml:space="preserve">V primeru izbora bomo </w:t>
            </w:r>
            <w:r w:rsidR="00D94E5D" w:rsidRPr="002E2E60">
              <w:rPr>
                <w:sz w:val="20"/>
                <w:szCs w:val="20"/>
              </w:rPr>
              <w:t>zagotavl</w:t>
            </w:r>
            <w:r w:rsidRPr="002E2E60">
              <w:rPr>
                <w:sz w:val="20"/>
                <w:szCs w:val="20"/>
              </w:rPr>
              <w:t>jali</w:t>
            </w:r>
            <w:r w:rsidR="00D94E5D" w:rsidRPr="002E2E60">
              <w:rPr>
                <w:sz w:val="20"/>
                <w:szCs w:val="20"/>
              </w:rPr>
              <w:t xml:space="preserve"> komunikacijo in dokumentacijo z naročnikom v slovenskem jeziku.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4F1348" w:rsidRPr="002E2E60" w:rsidRDefault="00C9726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EE0" w:rsidRPr="002E2E60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2E2E60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4F1348" w:rsidRPr="002E2E60" w:rsidRDefault="00C97261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2E2E60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2E2E60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477299">
        <w:trPr>
          <w:trHeight w:val="1050"/>
        </w:trPr>
        <w:tc>
          <w:tcPr>
            <w:tcW w:w="11905" w:type="dxa"/>
            <w:gridSpan w:val="2"/>
            <w:shd w:val="clear" w:color="auto" w:fill="FFFFFF" w:themeFill="background1"/>
          </w:tcPr>
          <w:p w14:paraId="69448A6C" w14:textId="7C63A371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najkasneje v petnajstih (15) dneh od podpisa pogodbe predložili zavarovanje za dobro izvedbo pogodbenih obveznosti v višini deset odstotkov (10 %) pogodbene vrednosti (vrednost z DDV). Predloženo finančno zavarovanje bo brezpogojno in plačljivo na prvi poziv, skladno z vzorcem obrazca zavarovanja za dobro izvedbo pogodbenih obveznosti po EPGP-758 v obliki bančne garancije ali kavcijskega zavarovanja pri zavarovalnici. 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3D98BC06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Finančno zavarovanje </w:t>
            </w:r>
            <w:r w:rsidR="00C526C3"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(bančna garancija ali kavcijsko zavarovanje) 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bo z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>veljavnos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tjo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="007A4DD2" w:rsidRPr="00477299">
              <w:rPr>
                <w:rFonts w:cstheme="minorHAnsi"/>
                <w:sz w:val="20"/>
                <w:szCs w:val="20"/>
              </w:rPr>
              <w:t>30</w:t>
            </w:r>
            <w:r w:rsidRPr="00477299">
              <w:rPr>
                <w:rFonts w:cstheme="minorHAnsi"/>
                <w:sz w:val="20"/>
                <w:szCs w:val="20"/>
              </w:rPr>
              <w:t xml:space="preserve"> (trideset) </w:t>
            </w:r>
            <w:r w:rsidR="007A4DD2" w:rsidRPr="00477299">
              <w:rPr>
                <w:rFonts w:cstheme="minorHAnsi"/>
                <w:sz w:val="20"/>
                <w:szCs w:val="20"/>
              </w:rPr>
              <w:t>dni</w:t>
            </w:r>
            <w:r w:rsidRPr="00477299">
              <w:rPr>
                <w:rFonts w:cstheme="minorHAnsi"/>
                <w:sz w:val="20"/>
                <w:szCs w:val="20"/>
              </w:rPr>
              <w:t xml:space="preserve"> po </w:t>
            </w:r>
            <w:r w:rsidR="007A4DD2" w:rsidRPr="00477299">
              <w:rPr>
                <w:rFonts w:cstheme="minorHAnsi"/>
                <w:sz w:val="20"/>
                <w:szCs w:val="20"/>
              </w:rPr>
              <w:t>prenehanju veljavnosti</w:t>
            </w:r>
            <w:r w:rsidRPr="00477299">
              <w:rPr>
                <w:rFonts w:cstheme="minorHAnsi"/>
                <w:sz w:val="20"/>
                <w:szCs w:val="20"/>
              </w:rPr>
              <w:t xml:space="preserve"> pogodbe. </w:t>
            </w:r>
          </w:p>
        </w:tc>
        <w:tc>
          <w:tcPr>
            <w:tcW w:w="1278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6F035A9D" w:rsidR="004F1348" w:rsidRPr="00477299" w:rsidRDefault="004F1348" w:rsidP="004F1348">
            <w:pPr>
              <w:pStyle w:val="Naslov1"/>
              <w:outlineLvl w:val="0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070EA1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92" w:type="dxa"/>
            <w:gridSpan w:val="2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B20763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sredstev</w:t>
                  </w:r>
                </w:p>
                <w:p w14:paraId="6AC6DF1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477299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B20763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1E6E9502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477299">
        <w:trPr>
          <w:trHeight w:val="341"/>
        </w:trPr>
        <w:tc>
          <w:tcPr>
            <w:tcW w:w="11905" w:type="dxa"/>
            <w:gridSpan w:val="2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8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97261">
              <w:rPr>
                <w:rFonts w:cstheme="minorHAnsi"/>
                <w:sz w:val="20"/>
                <w:szCs w:val="20"/>
              </w:rPr>
            </w:r>
            <w:r w:rsidR="00C9726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C97261">
              <w:rPr>
                <w:rFonts w:cstheme="minorHAnsi"/>
                <w:sz w:val="20"/>
                <w:szCs w:val="20"/>
              </w:rPr>
            </w:r>
            <w:r w:rsidR="00C9726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5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C4E28F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66A95650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Ponudniki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5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38549" w14:textId="77777777" w:rsidR="001A5963" w:rsidRDefault="001A5963" w:rsidP="00233848">
      <w:r>
        <w:separator/>
      </w:r>
    </w:p>
    <w:p w14:paraId="6EDD2193" w14:textId="77777777" w:rsidR="001A5963" w:rsidRDefault="001A5963"/>
  </w:endnote>
  <w:endnote w:type="continuationSeparator" w:id="0">
    <w:p w14:paraId="151A491C" w14:textId="77777777" w:rsidR="001A5963" w:rsidRDefault="001A5963" w:rsidP="00233848">
      <w:r>
        <w:continuationSeparator/>
      </w:r>
    </w:p>
    <w:p w14:paraId="2C738519" w14:textId="77777777" w:rsidR="001A5963" w:rsidRDefault="001A5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198A3894" w:rsidR="001D0F50" w:rsidRPr="00DF4CD5" w:rsidRDefault="00C61741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3-IDM-PAM/26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5383A5C6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</w:t>
        </w:r>
        <w:r w:rsidR="00C61741">
          <w:rPr>
            <w:sz w:val="18"/>
            <w:szCs w:val="18"/>
          </w:rPr>
          <w:t>3-IDM-PAM/26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4CBD2" w14:textId="77777777" w:rsidR="001A5963" w:rsidRDefault="001A5963" w:rsidP="00233848">
      <w:bookmarkStart w:id="0" w:name="_Hlk187308484"/>
      <w:bookmarkEnd w:id="0"/>
      <w:r>
        <w:separator/>
      </w:r>
    </w:p>
    <w:p w14:paraId="449C3CE3" w14:textId="77777777" w:rsidR="001A5963" w:rsidRDefault="001A5963"/>
  </w:footnote>
  <w:footnote w:type="continuationSeparator" w:id="0">
    <w:p w14:paraId="6A46CCCD" w14:textId="77777777" w:rsidR="001A5963" w:rsidRDefault="001A5963" w:rsidP="00233848">
      <w:r>
        <w:continuationSeparator/>
      </w:r>
    </w:p>
    <w:p w14:paraId="392BB98D" w14:textId="77777777" w:rsidR="001A5963" w:rsidRDefault="001A5963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51CF40E4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C97261">
        <w:rPr>
          <w:rFonts w:eastAsia="Times New Roman" w:cstheme="minorHAnsi"/>
          <w:sz w:val="18"/>
          <w:szCs w:val="18"/>
        </w:rPr>
        <w:t>0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D81E90E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21"/>
  </w:num>
  <w:num w:numId="4">
    <w:abstractNumId w:val="32"/>
  </w:num>
  <w:num w:numId="5">
    <w:abstractNumId w:val="9"/>
  </w:num>
  <w:num w:numId="6">
    <w:abstractNumId w:val="8"/>
  </w:num>
  <w:num w:numId="7">
    <w:abstractNumId w:val="13"/>
  </w:num>
  <w:num w:numId="8">
    <w:abstractNumId w:val="10"/>
  </w:num>
  <w:num w:numId="9">
    <w:abstractNumId w:val="18"/>
  </w:num>
  <w:num w:numId="10">
    <w:abstractNumId w:val="22"/>
  </w:num>
  <w:num w:numId="11">
    <w:abstractNumId w:val="12"/>
  </w:num>
  <w:num w:numId="12">
    <w:abstractNumId w:val="2"/>
  </w:num>
  <w:num w:numId="13">
    <w:abstractNumId w:val="4"/>
  </w:num>
  <w:num w:numId="14">
    <w:abstractNumId w:val="29"/>
  </w:num>
  <w:num w:numId="15">
    <w:abstractNumId w:val="28"/>
  </w:num>
  <w:num w:numId="16">
    <w:abstractNumId w:val="5"/>
  </w:num>
  <w:num w:numId="17">
    <w:abstractNumId w:val="24"/>
  </w:num>
  <w:num w:numId="18">
    <w:abstractNumId w:val="7"/>
  </w:num>
  <w:num w:numId="19">
    <w:abstractNumId w:val="17"/>
  </w:num>
  <w:num w:numId="20">
    <w:abstractNumId w:val="25"/>
  </w:num>
  <w:num w:numId="21">
    <w:abstractNumId w:val="30"/>
  </w:num>
  <w:num w:numId="22">
    <w:abstractNumId w:val="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"/>
  </w:num>
  <w:num w:numId="26">
    <w:abstractNumId w:val="20"/>
  </w:num>
  <w:num w:numId="27">
    <w:abstractNumId w:val="26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6"/>
  </w:num>
  <w:num w:numId="32">
    <w:abstractNumId w:val="23"/>
  </w:num>
  <w:num w:numId="3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7BF5"/>
    <w:rsid w:val="00067ED3"/>
    <w:rsid w:val="0007057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E0115"/>
    <w:rsid w:val="000E0403"/>
    <w:rsid w:val="000E092D"/>
    <w:rsid w:val="000E288C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6C2E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2E60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D09F9"/>
    <w:rsid w:val="007D35E3"/>
    <w:rsid w:val="007E13B4"/>
    <w:rsid w:val="007E3021"/>
    <w:rsid w:val="007E42CD"/>
    <w:rsid w:val="007E6326"/>
    <w:rsid w:val="007E6ECD"/>
    <w:rsid w:val="007E73BD"/>
    <w:rsid w:val="007F0918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13AB"/>
    <w:rsid w:val="009819B6"/>
    <w:rsid w:val="00981D04"/>
    <w:rsid w:val="009831EE"/>
    <w:rsid w:val="00983C0A"/>
    <w:rsid w:val="009840EC"/>
    <w:rsid w:val="00985F29"/>
    <w:rsid w:val="00990D8B"/>
    <w:rsid w:val="009915A0"/>
    <w:rsid w:val="00992061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1741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97261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2D3D"/>
    <w:rsid w:val="00DE4231"/>
    <w:rsid w:val="00DE64E8"/>
    <w:rsid w:val="00DE7B09"/>
    <w:rsid w:val="00DF0600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46DF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F03DF"/>
    <w:rsid w:val="00FF2141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5</Pages>
  <Words>825</Words>
  <Characters>4703</Characters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2023-11-22T07:04:00Z</cp:lastPrinted>
  <dcterms:created xsi:type="dcterms:W3CDTF">2023-10-17T08:15:00Z</dcterms:created>
  <dcterms:modified xsi:type="dcterms:W3CDTF">2026-06-15T17:56:00Z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